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10DD" w:rsidRPr="00B5176E" w:rsidRDefault="00CC10DD" w:rsidP="0027429B">
      <w:pPr>
        <w:widowControl/>
        <w:shd w:val="clear" w:color="auto" w:fill="FFFFFF"/>
        <w:spacing w:line="936" w:lineRule="atLeast"/>
        <w:jc w:val="center"/>
        <w:outlineLvl w:val="1"/>
        <w:rPr>
          <w:rFonts w:ascii="仿宋_GB2312" w:eastAsia="仿宋_GB2312" w:hAnsi="Helvetica" w:cs="Helvetica"/>
          <w:b/>
          <w:kern w:val="0"/>
          <w:sz w:val="28"/>
          <w:szCs w:val="28"/>
        </w:rPr>
      </w:pPr>
      <w:r w:rsidRPr="00B5176E">
        <w:rPr>
          <w:rFonts w:ascii="仿宋_GB2312" w:eastAsia="仿宋_GB2312" w:hAnsi="Helvetica" w:cs="Helvetica" w:hint="eastAsia"/>
          <w:b/>
          <w:kern w:val="0"/>
          <w:sz w:val="28"/>
          <w:szCs w:val="28"/>
        </w:rPr>
        <w:t>省教育厅关于申报</w:t>
      </w:r>
      <w:r w:rsidRPr="00B5176E">
        <w:rPr>
          <w:rFonts w:ascii="仿宋_GB2312" w:eastAsia="仿宋_GB2312" w:hAnsi="Helvetica" w:cs="Helvetica"/>
          <w:b/>
          <w:kern w:val="0"/>
          <w:sz w:val="28"/>
          <w:szCs w:val="28"/>
        </w:rPr>
        <w:t>2019</w:t>
      </w:r>
      <w:r w:rsidRPr="00B5176E">
        <w:rPr>
          <w:rFonts w:ascii="仿宋_GB2312" w:eastAsia="仿宋_GB2312" w:hAnsi="Helvetica" w:cs="Helvetica" w:hint="eastAsia"/>
          <w:b/>
          <w:kern w:val="0"/>
          <w:sz w:val="28"/>
          <w:szCs w:val="28"/>
        </w:rPr>
        <w:t>年国家级和省级一流本科专业建设点的通知</w:t>
      </w:r>
    </w:p>
    <w:p w:rsidR="00CC10DD" w:rsidRPr="00B5176E" w:rsidRDefault="00CC10DD" w:rsidP="0027429B">
      <w:pPr>
        <w:widowControl/>
        <w:shd w:val="clear" w:color="auto" w:fill="FFFFFF"/>
        <w:spacing w:line="240" w:lineRule="atLeast"/>
        <w:jc w:val="center"/>
        <w:rPr>
          <w:rFonts w:ascii="仿宋_GB2312" w:eastAsia="仿宋_GB2312" w:hAnsi="Helvetica" w:cs="Helvetica"/>
          <w:kern w:val="0"/>
          <w:sz w:val="28"/>
          <w:szCs w:val="28"/>
        </w:rPr>
      </w:pPr>
      <w:r w:rsidRPr="00B5176E">
        <w:rPr>
          <w:rFonts w:ascii="仿宋_GB2312" w:eastAsia="仿宋_GB2312" w:hAnsi="Helvetica" w:cs="Helvetica"/>
          <w:kern w:val="0"/>
          <w:sz w:val="28"/>
          <w:szCs w:val="28"/>
        </w:rPr>
        <w:t>[</w:t>
      </w:r>
      <w:r w:rsidRPr="00B5176E">
        <w:rPr>
          <w:rFonts w:ascii="仿宋_GB2312" w:eastAsia="仿宋_GB2312" w:hAnsi="Helvetica" w:cs="Helvetica" w:hint="eastAsia"/>
          <w:kern w:val="0"/>
          <w:sz w:val="28"/>
          <w:szCs w:val="28"/>
        </w:rPr>
        <w:t>来</w:t>
      </w:r>
      <w:r w:rsidRPr="00B5176E">
        <w:rPr>
          <w:rFonts w:ascii="仿宋_GB2312" w:eastAsia="仿宋_GB2312" w:hAnsi="Helvetica" w:cs="Helvetica"/>
          <w:kern w:val="0"/>
          <w:sz w:val="28"/>
          <w:szCs w:val="28"/>
        </w:rPr>
        <w:t xml:space="preserve"> </w:t>
      </w:r>
      <w:r w:rsidRPr="00B5176E">
        <w:rPr>
          <w:rFonts w:ascii="仿宋_GB2312" w:eastAsia="仿宋_GB2312" w:hAnsi="Helvetica" w:cs="Helvetica" w:hint="eastAsia"/>
          <w:kern w:val="0"/>
          <w:sz w:val="28"/>
          <w:szCs w:val="28"/>
        </w:rPr>
        <w:t>源</w:t>
      </w:r>
      <w:r w:rsidRPr="00B5176E">
        <w:rPr>
          <w:rFonts w:ascii="仿宋_GB2312" w:eastAsia="仿宋_GB2312" w:hAnsi="Helvetica" w:cs="Helvetica"/>
          <w:kern w:val="0"/>
          <w:sz w:val="28"/>
          <w:szCs w:val="28"/>
        </w:rPr>
        <w:t>]</w:t>
      </w:r>
      <w:r w:rsidRPr="00B5176E">
        <w:rPr>
          <w:rFonts w:ascii="仿宋_GB2312" w:eastAsia="仿宋_GB2312" w:hAnsi="Helvetica" w:cs="Helvetica" w:hint="eastAsia"/>
          <w:kern w:val="0"/>
          <w:sz w:val="28"/>
          <w:szCs w:val="28"/>
        </w:rPr>
        <w:t>湖北省教育厅</w:t>
      </w:r>
      <w:r w:rsidRPr="00B5176E">
        <w:rPr>
          <w:rFonts w:ascii="仿宋_GB2312" w:eastAsia="仿宋_GB2312" w:hAnsi="Helvetica" w:cs="Helvetica"/>
          <w:kern w:val="0"/>
          <w:sz w:val="28"/>
          <w:szCs w:val="28"/>
        </w:rPr>
        <w:t>[</w:t>
      </w:r>
      <w:r w:rsidRPr="00B5176E">
        <w:rPr>
          <w:rFonts w:ascii="仿宋_GB2312" w:eastAsia="仿宋_GB2312" w:hAnsi="Helvetica" w:cs="Helvetica" w:hint="eastAsia"/>
          <w:kern w:val="0"/>
          <w:sz w:val="28"/>
          <w:szCs w:val="28"/>
        </w:rPr>
        <w:t>发表时间</w:t>
      </w:r>
      <w:r w:rsidRPr="00B5176E">
        <w:rPr>
          <w:rFonts w:ascii="仿宋_GB2312" w:eastAsia="仿宋_GB2312" w:hAnsi="Helvetica" w:cs="Helvetica"/>
          <w:kern w:val="0"/>
          <w:sz w:val="28"/>
          <w:szCs w:val="28"/>
        </w:rPr>
        <w:t>]2019-05-13 11:12:03[</w:t>
      </w:r>
      <w:r w:rsidRPr="00B5176E">
        <w:rPr>
          <w:rFonts w:ascii="仿宋_GB2312" w:eastAsia="仿宋_GB2312" w:hAnsi="Helvetica" w:cs="Helvetica" w:hint="eastAsia"/>
          <w:kern w:val="0"/>
          <w:sz w:val="28"/>
          <w:szCs w:val="28"/>
        </w:rPr>
        <w:t>阅读次数</w:t>
      </w:r>
      <w:r w:rsidRPr="00B5176E">
        <w:rPr>
          <w:rFonts w:ascii="仿宋_GB2312" w:eastAsia="仿宋_GB2312" w:hAnsi="Helvetica" w:cs="Helvetica"/>
          <w:kern w:val="0"/>
          <w:sz w:val="28"/>
          <w:szCs w:val="28"/>
        </w:rPr>
        <w:t>]404</w:t>
      </w:r>
    </w:p>
    <w:p w:rsidR="00CC10DD" w:rsidRPr="00B5176E" w:rsidRDefault="00CC10DD" w:rsidP="0027429B">
      <w:pPr>
        <w:widowControl/>
        <w:shd w:val="clear" w:color="auto" w:fill="FFFFFF"/>
        <w:spacing w:line="444" w:lineRule="atLeast"/>
        <w:jc w:val="left"/>
        <w:rPr>
          <w:rFonts w:ascii="仿宋_GB2312" w:eastAsia="仿宋_GB2312" w:hAnsi="Helvetica" w:cs="Helvetica"/>
          <w:kern w:val="0"/>
          <w:sz w:val="28"/>
          <w:szCs w:val="28"/>
        </w:rPr>
      </w:pPr>
      <w:r w:rsidRPr="00B5176E">
        <w:rPr>
          <w:rFonts w:ascii="仿宋_GB2312" w:eastAsia="仿宋_GB2312" w:hAnsi="仿宋" w:cs="Helvetica" w:hint="eastAsia"/>
          <w:kern w:val="0"/>
          <w:sz w:val="28"/>
          <w:szCs w:val="28"/>
        </w:rPr>
        <w:t>各普通本科高校：</w:t>
      </w:r>
    </w:p>
    <w:p w:rsidR="00CC10DD" w:rsidRPr="00B5176E" w:rsidRDefault="00CC10DD" w:rsidP="0027429B">
      <w:pPr>
        <w:widowControl/>
        <w:shd w:val="clear" w:color="auto" w:fill="FFFFFF"/>
        <w:spacing w:line="444" w:lineRule="atLeast"/>
        <w:ind w:firstLine="504"/>
        <w:jc w:val="left"/>
        <w:rPr>
          <w:rFonts w:ascii="仿宋_GB2312" w:eastAsia="仿宋_GB2312" w:hAnsi="Helvetica" w:cs="Helvetica"/>
          <w:kern w:val="0"/>
          <w:sz w:val="28"/>
          <w:szCs w:val="28"/>
        </w:rPr>
      </w:pPr>
      <w:r w:rsidRPr="00B5176E">
        <w:rPr>
          <w:rFonts w:ascii="仿宋_GB2312" w:eastAsia="仿宋_GB2312" w:hAnsi="仿宋" w:cs="Helvetica" w:hint="eastAsia"/>
          <w:kern w:val="0"/>
          <w:sz w:val="28"/>
          <w:szCs w:val="28"/>
        </w:rPr>
        <w:t>根据《教育部办公厅关于实施一流本科专业建设“双万计划”的通知》（教高厅函〔</w:t>
      </w:r>
      <w:r w:rsidRPr="00B5176E">
        <w:rPr>
          <w:rFonts w:ascii="仿宋_GB2312" w:eastAsia="仿宋_GB2312" w:hAnsi="仿宋" w:cs="Helvetica"/>
          <w:kern w:val="0"/>
          <w:sz w:val="28"/>
          <w:szCs w:val="28"/>
        </w:rPr>
        <w:t>2019</w:t>
      </w:r>
      <w:r w:rsidRPr="00B5176E">
        <w:rPr>
          <w:rFonts w:ascii="仿宋_GB2312" w:eastAsia="仿宋_GB2312" w:hAnsi="仿宋" w:cs="Helvetica" w:hint="eastAsia"/>
          <w:kern w:val="0"/>
          <w:sz w:val="28"/>
          <w:szCs w:val="28"/>
        </w:rPr>
        <w:t>〕</w:t>
      </w:r>
      <w:r w:rsidRPr="00B5176E">
        <w:rPr>
          <w:rFonts w:ascii="仿宋_GB2312" w:eastAsia="仿宋_GB2312" w:hAnsi="仿宋" w:cs="Helvetica"/>
          <w:kern w:val="0"/>
          <w:sz w:val="28"/>
          <w:szCs w:val="28"/>
        </w:rPr>
        <w:t>18</w:t>
      </w:r>
      <w:r w:rsidRPr="00B5176E">
        <w:rPr>
          <w:rFonts w:ascii="仿宋_GB2312" w:eastAsia="仿宋_GB2312" w:hAnsi="仿宋" w:cs="Helvetica" w:hint="eastAsia"/>
          <w:kern w:val="0"/>
          <w:sz w:val="28"/>
          <w:szCs w:val="28"/>
        </w:rPr>
        <w:t>号，以下简称《通知》，请在教育部网站下载）精神，现就我省申报</w:t>
      </w:r>
      <w:r w:rsidRPr="00B5176E">
        <w:rPr>
          <w:rFonts w:ascii="仿宋_GB2312" w:eastAsia="仿宋_GB2312" w:hAnsi="仿宋" w:cs="Helvetica"/>
          <w:kern w:val="0"/>
          <w:sz w:val="28"/>
          <w:szCs w:val="28"/>
        </w:rPr>
        <w:t>2019</w:t>
      </w:r>
      <w:r w:rsidRPr="00B5176E">
        <w:rPr>
          <w:rFonts w:ascii="仿宋_GB2312" w:eastAsia="仿宋_GB2312" w:hAnsi="仿宋" w:cs="Helvetica" w:hint="eastAsia"/>
          <w:kern w:val="0"/>
          <w:sz w:val="28"/>
          <w:szCs w:val="28"/>
        </w:rPr>
        <w:t>年国家级、省级一流本科专业建设点有关事项通知如下：</w:t>
      </w:r>
    </w:p>
    <w:p w:rsidR="00CC10DD" w:rsidRPr="00B5176E" w:rsidRDefault="00CC10DD" w:rsidP="0027429B">
      <w:pPr>
        <w:widowControl/>
        <w:shd w:val="clear" w:color="auto" w:fill="FFFFFF"/>
        <w:spacing w:line="444" w:lineRule="atLeast"/>
        <w:ind w:firstLine="504"/>
        <w:jc w:val="left"/>
        <w:rPr>
          <w:rFonts w:ascii="仿宋_GB2312" w:eastAsia="仿宋_GB2312" w:hAnsi="Helvetica" w:cs="Helvetica"/>
          <w:kern w:val="0"/>
          <w:sz w:val="28"/>
          <w:szCs w:val="28"/>
        </w:rPr>
      </w:pPr>
      <w:r w:rsidRPr="00B5176E">
        <w:rPr>
          <w:rFonts w:ascii="仿宋_GB2312" w:eastAsia="仿宋_GB2312" w:hAnsi="黑体" w:cs="Helvetica" w:hint="eastAsia"/>
          <w:kern w:val="0"/>
          <w:sz w:val="28"/>
          <w:szCs w:val="28"/>
        </w:rPr>
        <w:t>一、省级一流本科专业建设点的申报和立项</w:t>
      </w:r>
    </w:p>
    <w:p w:rsidR="00CC10DD" w:rsidRPr="00B5176E" w:rsidRDefault="00CC10DD" w:rsidP="0027429B">
      <w:pPr>
        <w:widowControl/>
        <w:shd w:val="clear" w:color="auto" w:fill="FFFFFF"/>
        <w:spacing w:line="444" w:lineRule="atLeast"/>
        <w:ind w:firstLine="504"/>
        <w:jc w:val="left"/>
        <w:rPr>
          <w:rFonts w:ascii="仿宋_GB2312" w:eastAsia="仿宋_GB2312" w:hAnsi="Helvetica" w:cs="Helvetica"/>
          <w:kern w:val="0"/>
          <w:sz w:val="28"/>
          <w:szCs w:val="28"/>
        </w:rPr>
      </w:pPr>
      <w:r w:rsidRPr="00B5176E">
        <w:rPr>
          <w:rFonts w:ascii="仿宋_GB2312" w:eastAsia="仿宋_GB2312" w:hAnsi="Helvetica" w:cs="Helvetica" w:hint="eastAsia"/>
          <w:b/>
          <w:bCs/>
          <w:kern w:val="0"/>
          <w:sz w:val="28"/>
          <w:szCs w:val="28"/>
        </w:rPr>
        <w:t>（一）申报范围及数量</w:t>
      </w:r>
    </w:p>
    <w:p w:rsidR="00CC10DD" w:rsidRPr="00B5176E" w:rsidRDefault="00CC10DD" w:rsidP="0027429B">
      <w:pPr>
        <w:widowControl/>
        <w:shd w:val="clear" w:color="auto" w:fill="FFFFFF"/>
        <w:spacing w:line="444" w:lineRule="atLeast"/>
        <w:ind w:firstLine="504"/>
        <w:jc w:val="left"/>
        <w:rPr>
          <w:rFonts w:ascii="仿宋_GB2312" w:eastAsia="仿宋_GB2312" w:hAnsi="Helvetica" w:cs="Helvetica"/>
          <w:kern w:val="0"/>
          <w:sz w:val="28"/>
          <w:szCs w:val="28"/>
        </w:rPr>
      </w:pPr>
      <w:r w:rsidRPr="00B5176E">
        <w:rPr>
          <w:rFonts w:ascii="仿宋_GB2312" w:eastAsia="仿宋_GB2312" w:hAnsi="仿宋" w:cs="Helvetica"/>
          <w:kern w:val="0"/>
          <w:sz w:val="28"/>
          <w:szCs w:val="28"/>
        </w:rPr>
        <w:t>1.</w:t>
      </w:r>
      <w:r w:rsidRPr="00B5176E">
        <w:rPr>
          <w:rFonts w:ascii="仿宋_GB2312" w:eastAsia="仿宋_GB2312" w:hAnsi="仿宋" w:cs="Helvetica" w:hint="eastAsia"/>
          <w:kern w:val="0"/>
          <w:sz w:val="28"/>
          <w:szCs w:val="28"/>
        </w:rPr>
        <w:t>申报范围。全省普通本科高校均可申报。</w:t>
      </w:r>
    </w:p>
    <w:p w:rsidR="00CC10DD" w:rsidRPr="00B5176E" w:rsidRDefault="00CC10DD" w:rsidP="0027429B">
      <w:pPr>
        <w:widowControl/>
        <w:shd w:val="clear" w:color="auto" w:fill="FFFFFF"/>
        <w:spacing w:line="444" w:lineRule="atLeast"/>
        <w:ind w:firstLine="504"/>
        <w:jc w:val="left"/>
        <w:rPr>
          <w:rFonts w:ascii="仿宋_GB2312" w:eastAsia="仿宋_GB2312" w:hAnsi="Helvetica" w:cs="Helvetica"/>
          <w:kern w:val="0"/>
          <w:sz w:val="28"/>
          <w:szCs w:val="28"/>
        </w:rPr>
      </w:pPr>
      <w:r w:rsidRPr="00B5176E">
        <w:rPr>
          <w:rFonts w:ascii="仿宋_GB2312" w:eastAsia="仿宋_GB2312" w:hAnsi="仿宋" w:cs="Helvetica"/>
          <w:kern w:val="0"/>
          <w:sz w:val="28"/>
          <w:szCs w:val="28"/>
        </w:rPr>
        <w:t>2.</w:t>
      </w:r>
      <w:r w:rsidRPr="00B5176E">
        <w:rPr>
          <w:rFonts w:ascii="仿宋_GB2312" w:eastAsia="仿宋_GB2312" w:hAnsi="仿宋" w:cs="Helvetica" w:hint="eastAsia"/>
          <w:kern w:val="0"/>
          <w:sz w:val="28"/>
          <w:szCs w:val="28"/>
        </w:rPr>
        <w:t>申报数量。通过教育部本科教学审核评估或合格评估的省属高校，申报的专业点数原则上不超过本校现有本科专业点数（以《</w:t>
      </w:r>
      <w:r w:rsidRPr="00B5176E">
        <w:rPr>
          <w:rFonts w:ascii="仿宋_GB2312" w:eastAsia="仿宋_GB2312" w:hAnsi="仿宋" w:cs="Helvetica"/>
          <w:kern w:val="0"/>
          <w:sz w:val="28"/>
          <w:szCs w:val="28"/>
        </w:rPr>
        <w:t>2019</w:t>
      </w:r>
      <w:r w:rsidRPr="00B5176E">
        <w:rPr>
          <w:rFonts w:ascii="仿宋_GB2312" w:eastAsia="仿宋_GB2312" w:hAnsi="仿宋" w:cs="Helvetica" w:hint="eastAsia"/>
          <w:kern w:val="0"/>
          <w:sz w:val="28"/>
          <w:szCs w:val="28"/>
        </w:rPr>
        <w:t>年湖北省普通高等学校本科专业目录》公布的点数为准，下同）的</w:t>
      </w:r>
      <w:r w:rsidRPr="00B5176E">
        <w:rPr>
          <w:rFonts w:ascii="仿宋_GB2312" w:eastAsia="仿宋_GB2312" w:hAnsi="仿宋" w:cs="Helvetica"/>
          <w:kern w:val="0"/>
          <w:sz w:val="28"/>
          <w:szCs w:val="28"/>
        </w:rPr>
        <w:t>20%</w:t>
      </w:r>
      <w:r w:rsidRPr="00B5176E">
        <w:rPr>
          <w:rFonts w:ascii="仿宋_GB2312" w:eastAsia="仿宋_GB2312" w:hAnsi="仿宋" w:cs="Helvetica" w:hint="eastAsia"/>
          <w:kern w:val="0"/>
          <w:sz w:val="28"/>
          <w:szCs w:val="28"/>
        </w:rPr>
        <w:t>，其中已列入我省“双一流”建设范围的高校，申报数可放宽至不超过本校现有本科专业点数的</w:t>
      </w:r>
      <w:r w:rsidRPr="00B5176E">
        <w:rPr>
          <w:rFonts w:ascii="仿宋_GB2312" w:eastAsia="仿宋_GB2312" w:hAnsi="仿宋" w:cs="Helvetica"/>
          <w:kern w:val="0"/>
          <w:sz w:val="28"/>
          <w:szCs w:val="28"/>
        </w:rPr>
        <w:t>25%</w:t>
      </w:r>
      <w:r w:rsidRPr="00B5176E">
        <w:rPr>
          <w:rFonts w:ascii="仿宋_GB2312" w:eastAsia="仿宋_GB2312" w:hAnsi="仿宋" w:cs="Helvetica" w:hint="eastAsia"/>
          <w:kern w:val="0"/>
          <w:sz w:val="28"/>
          <w:szCs w:val="28"/>
        </w:rPr>
        <w:t>；未通过教育部本科教学合格评估的高校，申报的专业点数不超过本校现有本科专业点数的</w:t>
      </w:r>
      <w:r w:rsidRPr="00B5176E">
        <w:rPr>
          <w:rFonts w:ascii="仿宋_GB2312" w:eastAsia="仿宋_GB2312" w:hAnsi="仿宋" w:cs="Helvetica"/>
          <w:kern w:val="0"/>
          <w:sz w:val="28"/>
          <w:szCs w:val="28"/>
        </w:rPr>
        <w:t>10%</w:t>
      </w:r>
      <w:r w:rsidRPr="00B5176E">
        <w:rPr>
          <w:rFonts w:ascii="仿宋_GB2312" w:eastAsia="仿宋_GB2312" w:hAnsi="仿宋" w:cs="Helvetica" w:hint="eastAsia"/>
          <w:kern w:val="0"/>
          <w:sz w:val="28"/>
          <w:szCs w:val="28"/>
        </w:rPr>
        <w:t>。</w:t>
      </w:r>
    </w:p>
    <w:p w:rsidR="00CC10DD" w:rsidRPr="00B5176E" w:rsidRDefault="00CC10DD" w:rsidP="0027429B">
      <w:pPr>
        <w:widowControl/>
        <w:shd w:val="clear" w:color="auto" w:fill="FFFFFF"/>
        <w:spacing w:line="444" w:lineRule="atLeast"/>
        <w:ind w:firstLine="504"/>
        <w:jc w:val="left"/>
        <w:rPr>
          <w:rFonts w:ascii="仿宋_GB2312" w:eastAsia="仿宋_GB2312" w:hAnsi="Helvetica" w:cs="Helvetica"/>
          <w:kern w:val="0"/>
          <w:sz w:val="28"/>
          <w:szCs w:val="28"/>
        </w:rPr>
      </w:pPr>
      <w:r w:rsidRPr="00B5176E">
        <w:rPr>
          <w:rFonts w:ascii="仿宋_GB2312" w:eastAsia="仿宋_GB2312" w:hAnsi="仿宋" w:cs="Helvetica" w:hint="eastAsia"/>
          <w:kern w:val="0"/>
          <w:sz w:val="28"/>
          <w:szCs w:val="28"/>
        </w:rPr>
        <w:t>部委属高校将今年申报的国家级一流本科专业建设点名单直接报送我厅，未入选国家级一流本科专业建设点的专业，经我厅审核后列入省级一流本科专业建设点。</w:t>
      </w:r>
    </w:p>
    <w:p w:rsidR="00CC10DD" w:rsidRPr="00B5176E" w:rsidRDefault="00CC10DD" w:rsidP="0027429B">
      <w:pPr>
        <w:widowControl/>
        <w:shd w:val="clear" w:color="auto" w:fill="FFFFFF"/>
        <w:spacing w:line="444" w:lineRule="atLeast"/>
        <w:ind w:firstLine="504"/>
        <w:jc w:val="left"/>
        <w:rPr>
          <w:rFonts w:ascii="仿宋_GB2312" w:eastAsia="仿宋_GB2312" w:hAnsi="Helvetica" w:cs="Helvetica"/>
          <w:kern w:val="0"/>
          <w:sz w:val="28"/>
          <w:szCs w:val="28"/>
        </w:rPr>
      </w:pPr>
      <w:r w:rsidRPr="00B5176E">
        <w:rPr>
          <w:rFonts w:ascii="仿宋_GB2312" w:eastAsia="仿宋_GB2312" w:hAnsi="Helvetica" w:cs="Helvetica" w:hint="eastAsia"/>
          <w:b/>
          <w:bCs/>
          <w:kern w:val="0"/>
          <w:sz w:val="28"/>
          <w:szCs w:val="28"/>
        </w:rPr>
        <w:t>（二）申报条件及要求</w:t>
      </w:r>
    </w:p>
    <w:p w:rsidR="00CC10DD" w:rsidRPr="00B5176E" w:rsidRDefault="00CC10DD" w:rsidP="0027429B">
      <w:pPr>
        <w:widowControl/>
        <w:shd w:val="clear" w:color="auto" w:fill="FFFFFF"/>
        <w:spacing w:line="444" w:lineRule="atLeast"/>
        <w:ind w:firstLine="504"/>
        <w:jc w:val="left"/>
        <w:rPr>
          <w:rFonts w:ascii="仿宋_GB2312" w:eastAsia="仿宋_GB2312" w:hAnsi="Helvetica" w:cs="Helvetica"/>
          <w:kern w:val="0"/>
          <w:sz w:val="28"/>
          <w:szCs w:val="28"/>
        </w:rPr>
      </w:pPr>
      <w:r w:rsidRPr="00B5176E">
        <w:rPr>
          <w:rFonts w:ascii="仿宋_GB2312" w:eastAsia="仿宋_GB2312" w:hAnsi="仿宋" w:cs="Helvetica" w:hint="eastAsia"/>
          <w:kern w:val="0"/>
          <w:sz w:val="28"/>
          <w:szCs w:val="28"/>
        </w:rPr>
        <w:t>申报的高校和专业除需具备《通知》中要求的“报送条件”外，还需满足以下条件：</w:t>
      </w:r>
    </w:p>
    <w:p w:rsidR="00CC10DD" w:rsidRPr="00B5176E" w:rsidRDefault="00CC10DD" w:rsidP="0027429B">
      <w:pPr>
        <w:widowControl/>
        <w:shd w:val="clear" w:color="auto" w:fill="FFFFFF"/>
        <w:spacing w:line="444" w:lineRule="atLeast"/>
        <w:ind w:firstLine="504"/>
        <w:jc w:val="left"/>
        <w:rPr>
          <w:rFonts w:ascii="仿宋_GB2312" w:eastAsia="仿宋_GB2312" w:hAnsi="Helvetica" w:cs="Helvetica"/>
          <w:kern w:val="0"/>
          <w:sz w:val="28"/>
          <w:szCs w:val="28"/>
        </w:rPr>
      </w:pPr>
      <w:r w:rsidRPr="00B5176E">
        <w:rPr>
          <w:rFonts w:ascii="仿宋_GB2312" w:eastAsia="仿宋_GB2312" w:hAnsi="仿宋" w:cs="Helvetica"/>
          <w:kern w:val="0"/>
          <w:sz w:val="28"/>
          <w:szCs w:val="28"/>
        </w:rPr>
        <w:t>1.</w:t>
      </w:r>
      <w:r w:rsidRPr="00B5176E">
        <w:rPr>
          <w:rFonts w:ascii="仿宋_GB2312" w:eastAsia="仿宋_GB2312" w:hAnsi="仿宋" w:cs="Helvetica" w:hint="eastAsia"/>
          <w:kern w:val="0"/>
          <w:sz w:val="28"/>
          <w:szCs w:val="28"/>
        </w:rPr>
        <w:t>学校高度重视本科教学工作，制定学校一流本科教育实施方案，制定学校中长期专业建设发展规划，出台并落实支持一流本科建设、激励本科教学的相关配套政策制度文件。</w:t>
      </w:r>
    </w:p>
    <w:p w:rsidR="00CC10DD" w:rsidRPr="00B5176E" w:rsidRDefault="00CC10DD" w:rsidP="0027429B">
      <w:pPr>
        <w:widowControl/>
        <w:shd w:val="clear" w:color="auto" w:fill="FFFFFF"/>
        <w:spacing w:line="444" w:lineRule="atLeast"/>
        <w:ind w:firstLine="504"/>
        <w:jc w:val="left"/>
        <w:rPr>
          <w:rFonts w:ascii="仿宋_GB2312" w:eastAsia="仿宋_GB2312" w:hAnsi="Helvetica" w:cs="Helvetica"/>
          <w:kern w:val="0"/>
          <w:sz w:val="28"/>
          <w:szCs w:val="28"/>
        </w:rPr>
      </w:pPr>
      <w:r w:rsidRPr="00B5176E">
        <w:rPr>
          <w:rFonts w:ascii="仿宋_GB2312" w:eastAsia="仿宋_GB2312" w:hAnsi="仿宋" w:cs="Helvetica"/>
          <w:kern w:val="0"/>
          <w:sz w:val="28"/>
          <w:szCs w:val="28"/>
        </w:rPr>
        <w:t>2.</w:t>
      </w:r>
      <w:r w:rsidRPr="00B5176E">
        <w:rPr>
          <w:rFonts w:ascii="仿宋_GB2312" w:eastAsia="仿宋_GB2312" w:hAnsi="仿宋" w:cs="Helvetica" w:hint="eastAsia"/>
          <w:kern w:val="0"/>
          <w:sz w:val="28"/>
          <w:szCs w:val="28"/>
        </w:rPr>
        <w:t>学校切实保障本科教学投入，改善办学条件，学校基本办学条件指标达到合格标准，生均本科教学日常运行支出、本科实践教学支出等教学支出原则上不低于同期全国常模数。</w:t>
      </w:r>
    </w:p>
    <w:p w:rsidR="00CC10DD" w:rsidRPr="00B5176E" w:rsidRDefault="00CC10DD" w:rsidP="0027429B">
      <w:pPr>
        <w:widowControl/>
        <w:shd w:val="clear" w:color="auto" w:fill="FFFFFF"/>
        <w:spacing w:line="444" w:lineRule="atLeast"/>
        <w:ind w:firstLine="504"/>
        <w:jc w:val="left"/>
        <w:rPr>
          <w:rFonts w:ascii="仿宋_GB2312" w:eastAsia="仿宋_GB2312" w:hAnsi="Helvetica" w:cs="Helvetica"/>
          <w:kern w:val="0"/>
          <w:sz w:val="28"/>
          <w:szCs w:val="28"/>
        </w:rPr>
      </w:pPr>
      <w:r w:rsidRPr="00B5176E">
        <w:rPr>
          <w:rFonts w:ascii="仿宋_GB2312" w:eastAsia="仿宋_GB2312" w:hAnsi="仿宋" w:cs="Helvetica"/>
          <w:kern w:val="0"/>
          <w:sz w:val="28"/>
          <w:szCs w:val="28"/>
        </w:rPr>
        <w:t>3.</w:t>
      </w:r>
      <w:r w:rsidRPr="00B5176E">
        <w:rPr>
          <w:rFonts w:ascii="仿宋_GB2312" w:eastAsia="仿宋_GB2312" w:hAnsi="仿宋" w:cs="Helvetica" w:hint="eastAsia"/>
          <w:kern w:val="0"/>
          <w:sz w:val="28"/>
          <w:szCs w:val="28"/>
        </w:rPr>
        <w:t>专业达到《普通高等学校本科专业类教学质量国家标准》。</w:t>
      </w:r>
    </w:p>
    <w:p w:rsidR="00CC10DD" w:rsidRPr="00B5176E" w:rsidRDefault="00CC10DD" w:rsidP="0027429B">
      <w:pPr>
        <w:widowControl/>
        <w:shd w:val="clear" w:color="auto" w:fill="FFFFFF"/>
        <w:spacing w:line="444" w:lineRule="atLeast"/>
        <w:ind w:firstLine="504"/>
        <w:jc w:val="left"/>
        <w:rPr>
          <w:rFonts w:ascii="仿宋_GB2312" w:eastAsia="仿宋_GB2312" w:hAnsi="Helvetica" w:cs="Helvetica"/>
          <w:kern w:val="0"/>
          <w:sz w:val="28"/>
          <w:szCs w:val="28"/>
        </w:rPr>
      </w:pPr>
      <w:r w:rsidRPr="00B5176E">
        <w:rPr>
          <w:rFonts w:ascii="仿宋_GB2312" w:eastAsia="仿宋_GB2312" w:hAnsi="仿宋" w:cs="Helvetica"/>
          <w:kern w:val="0"/>
          <w:sz w:val="28"/>
          <w:szCs w:val="28"/>
        </w:rPr>
        <w:t>4.</w:t>
      </w:r>
      <w:r w:rsidRPr="00B5176E">
        <w:rPr>
          <w:rFonts w:ascii="仿宋_GB2312" w:eastAsia="仿宋_GB2312" w:hAnsi="仿宋" w:cs="Helvetica" w:hint="eastAsia"/>
          <w:kern w:val="0"/>
          <w:sz w:val="28"/>
          <w:szCs w:val="28"/>
        </w:rPr>
        <w:t>“十二五”以来专业至少获得</w:t>
      </w:r>
      <w:r w:rsidRPr="00B5176E">
        <w:rPr>
          <w:rFonts w:ascii="仿宋_GB2312" w:eastAsia="仿宋_GB2312" w:hAnsi="仿宋" w:cs="Helvetica"/>
          <w:kern w:val="0"/>
          <w:sz w:val="28"/>
          <w:szCs w:val="28"/>
        </w:rPr>
        <w:t>2</w:t>
      </w:r>
      <w:r w:rsidRPr="00B5176E">
        <w:rPr>
          <w:rFonts w:ascii="仿宋_GB2312" w:eastAsia="仿宋_GB2312" w:hAnsi="仿宋" w:cs="Helvetica" w:hint="eastAsia"/>
          <w:kern w:val="0"/>
          <w:sz w:val="28"/>
          <w:szCs w:val="28"/>
        </w:rPr>
        <w:t>项省级及以上本科教学改革工程项目或教学成果奖。</w:t>
      </w:r>
    </w:p>
    <w:p w:rsidR="00CC10DD" w:rsidRPr="00B5176E" w:rsidRDefault="00CC10DD" w:rsidP="0027429B">
      <w:pPr>
        <w:widowControl/>
        <w:shd w:val="clear" w:color="auto" w:fill="FFFFFF"/>
        <w:spacing w:line="444" w:lineRule="atLeast"/>
        <w:ind w:firstLine="504"/>
        <w:jc w:val="left"/>
        <w:rPr>
          <w:rFonts w:ascii="仿宋_GB2312" w:eastAsia="仿宋_GB2312" w:hAnsi="Helvetica" w:cs="Helvetica"/>
          <w:kern w:val="0"/>
          <w:sz w:val="28"/>
          <w:szCs w:val="28"/>
        </w:rPr>
      </w:pPr>
      <w:r w:rsidRPr="00B5176E">
        <w:rPr>
          <w:rFonts w:ascii="仿宋_GB2312" w:eastAsia="仿宋_GB2312" w:hAnsi="仿宋" w:cs="Helvetica"/>
          <w:kern w:val="0"/>
          <w:sz w:val="28"/>
          <w:szCs w:val="28"/>
        </w:rPr>
        <w:t>5.</w:t>
      </w:r>
      <w:r w:rsidRPr="00B5176E">
        <w:rPr>
          <w:rFonts w:ascii="仿宋_GB2312" w:eastAsia="仿宋_GB2312" w:hAnsi="仿宋" w:cs="Helvetica" w:hint="eastAsia"/>
          <w:kern w:val="0"/>
          <w:sz w:val="28"/>
          <w:szCs w:val="28"/>
        </w:rPr>
        <w:t>专业的生师比、师资结构、教授为本科生授课情况、实践学分比例、专业教学资源数量、第一志愿录取率、新生报到率、应届毕业生就业率等指标优于全省平均水平。</w:t>
      </w:r>
    </w:p>
    <w:p w:rsidR="00CC10DD" w:rsidRPr="00B5176E" w:rsidRDefault="00CC10DD" w:rsidP="0027429B">
      <w:pPr>
        <w:widowControl/>
        <w:shd w:val="clear" w:color="auto" w:fill="FFFFFF"/>
        <w:spacing w:line="444" w:lineRule="atLeast"/>
        <w:ind w:firstLine="504"/>
        <w:jc w:val="left"/>
        <w:rPr>
          <w:rFonts w:ascii="仿宋_GB2312" w:eastAsia="仿宋_GB2312" w:hAnsi="Helvetica" w:cs="Helvetica"/>
          <w:kern w:val="0"/>
          <w:sz w:val="28"/>
          <w:szCs w:val="28"/>
        </w:rPr>
      </w:pPr>
      <w:r w:rsidRPr="00B5176E">
        <w:rPr>
          <w:rFonts w:ascii="仿宋_GB2312" w:eastAsia="仿宋_GB2312" w:hAnsi="Helvetica" w:cs="Helvetica" w:hint="eastAsia"/>
          <w:b/>
          <w:bCs/>
          <w:kern w:val="0"/>
          <w:sz w:val="28"/>
          <w:szCs w:val="28"/>
        </w:rPr>
        <w:t>（三）申报办法</w:t>
      </w:r>
    </w:p>
    <w:p w:rsidR="00CC10DD" w:rsidRPr="00B5176E" w:rsidRDefault="00CC10DD" w:rsidP="0027429B">
      <w:pPr>
        <w:widowControl/>
        <w:shd w:val="clear" w:color="auto" w:fill="FFFFFF"/>
        <w:spacing w:line="444" w:lineRule="atLeast"/>
        <w:ind w:firstLine="504"/>
        <w:jc w:val="left"/>
        <w:rPr>
          <w:rFonts w:ascii="仿宋_GB2312" w:eastAsia="仿宋_GB2312" w:hAnsi="Helvetica" w:cs="Helvetica"/>
          <w:kern w:val="0"/>
          <w:sz w:val="28"/>
          <w:szCs w:val="28"/>
        </w:rPr>
      </w:pPr>
      <w:r w:rsidRPr="00B5176E">
        <w:rPr>
          <w:rFonts w:ascii="仿宋_GB2312" w:eastAsia="仿宋_GB2312" w:hAnsi="仿宋" w:cs="Helvetica"/>
          <w:kern w:val="0"/>
          <w:sz w:val="28"/>
          <w:szCs w:val="28"/>
        </w:rPr>
        <w:t>1.</w:t>
      </w:r>
      <w:r w:rsidRPr="00B5176E">
        <w:rPr>
          <w:rFonts w:ascii="仿宋_GB2312" w:eastAsia="仿宋_GB2312" w:hAnsi="仿宋" w:cs="Helvetica" w:hint="eastAsia"/>
          <w:kern w:val="0"/>
          <w:sz w:val="28"/>
          <w:szCs w:val="28"/>
        </w:rPr>
        <w:t>基本流程。各高校遴选确定本校一流本科专业建设点，并以学校为单位择优向我厅推荐申报省级一流本科专业建设点；我厅组织专家评审遴选，经审定后确定省级一流本科专业建设点名单并报教育部。</w:t>
      </w:r>
    </w:p>
    <w:p w:rsidR="00CC10DD" w:rsidRPr="00B5176E" w:rsidRDefault="00CC10DD" w:rsidP="0027429B">
      <w:pPr>
        <w:widowControl/>
        <w:shd w:val="clear" w:color="auto" w:fill="FFFFFF"/>
        <w:spacing w:line="444" w:lineRule="atLeast"/>
        <w:ind w:firstLine="504"/>
        <w:jc w:val="left"/>
        <w:rPr>
          <w:rFonts w:ascii="仿宋_GB2312" w:eastAsia="仿宋_GB2312" w:hAnsi="Helvetica" w:cs="Helvetica"/>
          <w:kern w:val="0"/>
          <w:sz w:val="28"/>
          <w:szCs w:val="28"/>
        </w:rPr>
      </w:pPr>
      <w:r w:rsidRPr="00B5176E">
        <w:rPr>
          <w:rFonts w:ascii="仿宋_GB2312" w:eastAsia="仿宋_GB2312" w:hAnsi="仿宋" w:cs="Helvetica"/>
          <w:kern w:val="0"/>
          <w:sz w:val="28"/>
          <w:szCs w:val="28"/>
        </w:rPr>
        <w:t>2.</w:t>
      </w:r>
      <w:r w:rsidRPr="00B5176E">
        <w:rPr>
          <w:rFonts w:ascii="仿宋_GB2312" w:eastAsia="仿宋_GB2312" w:hAnsi="仿宋" w:cs="Helvetica" w:hint="eastAsia"/>
          <w:kern w:val="0"/>
          <w:sz w:val="28"/>
          <w:szCs w:val="28"/>
        </w:rPr>
        <w:t>申报方式及材料。采取网报和函报相结合的办法进行。各申报高校登陆“湖北省一流本科专业建设点申报管理系统”（网址：</w:t>
      </w:r>
      <w:r w:rsidRPr="00B5176E">
        <w:rPr>
          <w:rFonts w:ascii="仿宋_GB2312" w:eastAsia="仿宋_GB2312" w:hAnsi="仿宋" w:cs="Helvetica"/>
          <w:spacing w:val="-12"/>
          <w:kern w:val="0"/>
          <w:sz w:val="28"/>
          <w:szCs w:val="28"/>
        </w:rPr>
        <w:t>http://</w:t>
      </w:r>
      <w:r w:rsidRPr="00B5176E">
        <w:rPr>
          <w:rFonts w:ascii="仿宋_GB2312" w:eastAsia="仿宋_GB2312" w:hAnsi="仿宋" w:cs="Helvetica"/>
          <w:kern w:val="0"/>
          <w:sz w:val="28"/>
          <w:szCs w:val="28"/>
        </w:rPr>
        <w:t>zy2019.ccny.edu.cn</w:t>
      </w:r>
      <w:r w:rsidRPr="00B5176E">
        <w:rPr>
          <w:rFonts w:ascii="仿宋_GB2312" w:eastAsia="仿宋_GB2312" w:hAnsi="仿宋" w:cs="Helvetica" w:hint="eastAsia"/>
          <w:kern w:val="0"/>
          <w:sz w:val="28"/>
          <w:szCs w:val="28"/>
        </w:rPr>
        <w:t>），按照系统提示填报。请于</w:t>
      </w:r>
      <w:r w:rsidRPr="00B5176E">
        <w:rPr>
          <w:rFonts w:ascii="仿宋_GB2312" w:eastAsia="仿宋_GB2312" w:hAnsi="仿宋" w:cs="Helvetica"/>
          <w:kern w:val="0"/>
          <w:sz w:val="28"/>
          <w:szCs w:val="28"/>
        </w:rPr>
        <w:t>5</w:t>
      </w:r>
      <w:r w:rsidRPr="00B5176E">
        <w:rPr>
          <w:rFonts w:ascii="仿宋_GB2312" w:eastAsia="仿宋_GB2312" w:hAnsi="仿宋" w:cs="Helvetica" w:hint="eastAsia"/>
          <w:kern w:val="0"/>
          <w:sz w:val="28"/>
          <w:szCs w:val="28"/>
        </w:rPr>
        <w:t>月</w:t>
      </w:r>
      <w:r w:rsidRPr="00B5176E">
        <w:rPr>
          <w:rFonts w:ascii="仿宋_GB2312" w:eastAsia="仿宋_GB2312" w:hAnsi="仿宋" w:cs="Helvetica"/>
          <w:kern w:val="0"/>
          <w:sz w:val="28"/>
          <w:szCs w:val="28"/>
        </w:rPr>
        <w:t>15</w:t>
      </w:r>
      <w:r w:rsidRPr="00B5176E">
        <w:rPr>
          <w:rFonts w:ascii="仿宋_GB2312" w:eastAsia="仿宋_GB2312" w:hAnsi="仿宋" w:cs="Helvetica" w:hint="eastAsia"/>
          <w:kern w:val="0"/>
          <w:sz w:val="28"/>
          <w:szCs w:val="28"/>
        </w:rPr>
        <w:t>日前在线报送学校工作联系人信息（网址：</w:t>
      </w:r>
      <w:r w:rsidRPr="00B5176E">
        <w:rPr>
          <w:rFonts w:ascii="仿宋_GB2312" w:eastAsia="仿宋_GB2312" w:hAnsi="仿宋" w:cs="Helvetica"/>
          <w:spacing w:val="-12"/>
          <w:kern w:val="0"/>
          <w:sz w:val="28"/>
          <w:szCs w:val="28"/>
        </w:rPr>
        <w:t>https://www.wjx.top/jq/39049837.aspx</w:t>
      </w:r>
      <w:r w:rsidRPr="00B5176E">
        <w:rPr>
          <w:rFonts w:ascii="仿宋_GB2312" w:eastAsia="仿宋_GB2312" w:hAnsi="仿宋" w:cs="Helvetica" w:hint="eastAsia"/>
          <w:kern w:val="0"/>
          <w:sz w:val="28"/>
          <w:szCs w:val="28"/>
        </w:rPr>
        <w:t>），我厅将通过报送的电子邮件发放各校网络申报账号密码。各校按照申报管理系统提示完成填报后，将《湖北省一流本科专业建设点信息汇总表》、《湖北省一流本科专业建设点信息采集表》（见附件</w:t>
      </w:r>
      <w:r w:rsidRPr="00B5176E">
        <w:rPr>
          <w:rFonts w:ascii="仿宋_GB2312" w:eastAsia="仿宋_GB2312" w:hAnsi="仿宋" w:cs="Helvetica"/>
          <w:kern w:val="0"/>
          <w:sz w:val="28"/>
          <w:szCs w:val="28"/>
        </w:rPr>
        <w:t>1</w:t>
      </w:r>
      <w:r w:rsidRPr="00B5176E">
        <w:rPr>
          <w:rFonts w:ascii="仿宋_GB2312" w:eastAsia="仿宋_GB2312" w:hAnsi="仿宋" w:cs="Helvetica" w:hint="eastAsia"/>
          <w:kern w:val="0"/>
          <w:sz w:val="28"/>
          <w:szCs w:val="28"/>
        </w:rPr>
        <w:t>、</w:t>
      </w:r>
      <w:r w:rsidRPr="00B5176E">
        <w:rPr>
          <w:rFonts w:ascii="仿宋_GB2312" w:eastAsia="仿宋_GB2312" w:hAnsi="仿宋" w:cs="Helvetica"/>
          <w:kern w:val="0"/>
          <w:sz w:val="28"/>
          <w:szCs w:val="28"/>
        </w:rPr>
        <w:t>2</w:t>
      </w:r>
      <w:r w:rsidRPr="00B5176E">
        <w:rPr>
          <w:rFonts w:ascii="仿宋_GB2312" w:eastAsia="仿宋_GB2312" w:hAnsi="仿宋" w:cs="Helvetica" w:hint="eastAsia"/>
          <w:kern w:val="0"/>
          <w:sz w:val="28"/>
          <w:szCs w:val="28"/>
        </w:rPr>
        <w:t>）打印纸质版并加盖学校公章，一式</w:t>
      </w:r>
      <w:r w:rsidRPr="00B5176E">
        <w:rPr>
          <w:rFonts w:ascii="仿宋_GB2312" w:eastAsia="仿宋_GB2312" w:hAnsi="仿宋" w:cs="Helvetica"/>
          <w:kern w:val="0"/>
          <w:sz w:val="28"/>
          <w:szCs w:val="28"/>
        </w:rPr>
        <w:t>1</w:t>
      </w:r>
      <w:r w:rsidRPr="00B5176E">
        <w:rPr>
          <w:rFonts w:ascii="仿宋_GB2312" w:eastAsia="仿宋_GB2312" w:hAnsi="仿宋" w:cs="Helvetica" w:hint="eastAsia"/>
          <w:kern w:val="0"/>
          <w:sz w:val="28"/>
          <w:szCs w:val="28"/>
        </w:rPr>
        <w:t>份寄送至我厅高等教育处。部委属高校无需网报只进行函报，将《国家级一流本科专业建设点信息汇总表》（纸质及</w:t>
      </w:r>
      <w:r w:rsidRPr="00B5176E">
        <w:rPr>
          <w:rFonts w:ascii="仿宋_GB2312" w:eastAsia="仿宋_GB2312" w:hAnsi="仿宋" w:cs="Helvetica"/>
          <w:kern w:val="0"/>
          <w:sz w:val="28"/>
          <w:szCs w:val="28"/>
        </w:rPr>
        <w:t>Word</w:t>
      </w:r>
      <w:r w:rsidRPr="00B5176E">
        <w:rPr>
          <w:rFonts w:ascii="仿宋_GB2312" w:eastAsia="仿宋_GB2312" w:hAnsi="仿宋" w:cs="Helvetica" w:hint="eastAsia"/>
          <w:kern w:val="0"/>
          <w:sz w:val="28"/>
          <w:szCs w:val="28"/>
        </w:rPr>
        <w:t>电子版）和《国家级一流本科专业建设点信息采集表》一式</w:t>
      </w:r>
      <w:r w:rsidRPr="00B5176E">
        <w:rPr>
          <w:rFonts w:ascii="仿宋_GB2312" w:eastAsia="仿宋_GB2312" w:hAnsi="仿宋" w:cs="Helvetica"/>
          <w:kern w:val="0"/>
          <w:sz w:val="28"/>
          <w:szCs w:val="28"/>
        </w:rPr>
        <w:t>1</w:t>
      </w:r>
      <w:r w:rsidRPr="00B5176E">
        <w:rPr>
          <w:rFonts w:ascii="仿宋_GB2312" w:eastAsia="仿宋_GB2312" w:hAnsi="仿宋" w:cs="Helvetica" w:hint="eastAsia"/>
          <w:kern w:val="0"/>
          <w:sz w:val="28"/>
          <w:szCs w:val="28"/>
        </w:rPr>
        <w:t>份报送我厅高等教育处。</w:t>
      </w:r>
    </w:p>
    <w:p w:rsidR="00CC10DD" w:rsidRPr="00B5176E" w:rsidRDefault="00CC10DD" w:rsidP="0027429B">
      <w:pPr>
        <w:widowControl/>
        <w:shd w:val="clear" w:color="auto" w:fill="FFFFFF"/>
        <w:spacing w:line="444" w:lineRule="atLeast"/>
        <w:ind w:firstLine="504"/>
        <w:jc w:val="left"/>
        <w:rPr>
          <w:rFonts w:ascii="仿宋_GB2312" w:eastAsia="仿宋_GB2312" w:hAnsi="Helvetica" w:cs="Helvetica"/>
          <w:kern w:val="0"/>
          <w:sz w:val="28"/>
          <w:szCs w:val="28"/>
        </w:rPr>
      </w:pPr>
      <w:r w:rsidRPr="00B5176E">
        <w:rPr>
          <w:rFonts w:ascii="仿宋_GB2312" w:eastAsia="仿宋_GB2312" w:hAnsi="仿宋" w:cs="Helvetica"/>
          <w:kern w:val="0"/>
          <w:sz w:val="28"/>
          <w:szCs w:val="28"/>
        </w:rPr>
        <w:t>3.</w:t>
      </w:r>
      <w:r w:rsidRPr="00B5176E">
        <w:rPr>
          <w:rFonts w:ascii="仿宋_GB2312" w:eastAsia="仿宋_GB2312" w:hAnsi="仿宋" w:cs="Helvetica" w:hint="eastAsia"/>
          <w:kern w:val="0"/>
          <w:sz w:val="28"/>
          <w:szCs w:val="28"/>
        </w:rPr>
        <w:t>申报时间。网络申报截止时间为</w:t>
      </w:r>
      <w:r w:rsidRPr="00B5176E">
        <w:rPr>
          <w:rFonts w:ascii="仿宋_GB2312" w:eastAsia="仿宋_GB2312" w:hAnsi="仿宋" w:cs="Helvetica"/>
          <w:kern w:val="0"/>
          <w:sz w:val="28"/>
          <w:szCs w:val="28"/>
        </w:rPr>
        <w:t>5</w:t>
      </w:r>
      <w:r w:rsidRPr="00B5176E">
        <w:rPr>
          <w:rFonts w:ascii="仿宋_GB2312" w:eastAsia="仿宋_GB2312" w:hAnsi="仿宋" w:cs="Helvetica" w:hint="eastAsia"/>
          <w:kern w:val="0"/>
          <w:sz w:val="28"/>
          <w:szCs w:val="28"/>
        </w:rPr>
        <w:t>月</w:t>
      </w:r>
      <w:r w:rsidRPr="00B5176E">
        <w:rPr>
          <w:rFonts w:ascii="仿宋_GB2312" w:eastAsia="仿宋_GB2312" w:hAnsi="仿宋" w:cs="Helvetica"/>
          <w:kern w:val="0"/>
          <w:sz w:val="28"/>
          <w:szCs w:val="28"/>
        </w:rPr>
        <w:t>27</w:t>
      </w:r>
      <w:r w:rsidRPr="00B5176E">
        <w:rPr>
          <w:rFonts w:ascii="仿宋_GB2312" w:eastAsia="仿宋_GB2312" w:hAnsi="仿宋" w:cs="Helvetica" w:hint="eastAsia"/>
          <w:kern w:val="0"/>
          <w:sz w:val="28"/>
          <w:szCs w:val="28"/>
        </w:rPr>
        <w:t>日，逾期报送的，视为放弃申报。</w:t>
      </w:r>
    </w:p>
    <w:p w:rsidR="00CC10DD" w:rsidRPr="00B5176E" w:rsidRDefault="00CC10DD" w:rsidP="0027429B">
      <w:pPr>
        <w:widowControl/>
        <w:shd w:val="clear" w:color="auto" w:fill="FFFFFF"/>
        <w:spacing w:line="444" w:lineRule="atLeast"/>
        <w:ind w:firstLine="504"/>
        <w:jc w:val="left"/>
        <w:rPr>
          <w:rFonts w:ascii="仿宋_GB2312" w:eastAsia="仿宋_GB2312" w:hAnsi="Helvetica" w:cs="Helvetica"/>
          <w:kern w:val="0"/>
          <w:sz w:val="28"/>
          <w:szCs w:val="28"/>
        </w:rPr>
      </w:pPr>
      <w:r w:rsidRPr="00B5176E">
        <w:rPr>
          <w:rFonts w:ascii="仿宋_GB2312" w:eastAsia="仿宋_GB2312" w:hAnsi="黑体" w:cs="Helvetica" w:hint="eastAsia"/>
          <w:kern w:val="0"/>
          <w:sz w:val="28"/>
          <w:szCs w:val="28"/>
        </w:rPr>
        <w:t>二、国家级一流本科专业建设点的申报</w:t>
      </w:r>
    </w:p>
    <w:p w:rsidR="00CC10DD" w:rsidRPr="00B5176E" w:rsidRDefault="00CC10DD" w:rsidP="0027429B">
      <w:pPr>
        <w:widowControl/>
        <w:shd w:val="clear" w:color="auto" w:fill="FFFFFF"/>
        <w:spacing w:line="444" w:lineRule="atLeast"/>
        <w:ind w:firstLine="504"/>
        <w:jc w:val="left"/>
        <w:rPr>
          <w:rFonts w:ascii="仿宋_GB2312" w:eastAsia="仿宋_GB2312" w:hAnsi="Helvetica" w:cs="Helvetica"/>
          <w:kern w:val="0"/>
          <w:sz w:val="28"/>
          <w:szCs w:val="28"/>
        </w:rPr>
      </w:pPr>
      <w:r w:rsidRPr="00B5176E">
        <w:rPr>
          <w:rFonts w:ascii="仿宋_GB2312" w:eastAsia="仿宋_GB2312" w:hAnsi="Helvetica" w:cs="Helvetica"/>
          <w:b/>
          <w:bCs/>
          <w:kern w:val="0"/>
          <w:sz w:val="28"/>
          <w:szCs w:val="28"/>
        </w:rPr>
        <w:t>1.</w:t>
      </w:r>
      <w:r w:rsidRPr="00B5176E">
        <w:rPr>
          <w:rFonts w:ascii="仿宋_GB2312" w:eastAsia="仿宋_GB2312" w:hAnsi="Helvetica" w:cs="Helvetica" w:hint="eastAsia"/>
          <w:b/>
          <w:bCs/>
          <w:kern w:val="0"/>
          <w:sz w:val="28"/>
          <w:szCs w:val="28"/>
        </w:rPr>
        <w:t>申报办法。</w:t>
      </w:r>
      <w:r w:rsidRPr="00B5176E">
        <w:rPr>
          <w:rFonts w:ascii="仿宋_GB2312" w:eastAsia="仿宋_GB2312" w:hAnsi="仿宋" w:cs="Helvetica" w:hint="eastAsia"/>
          <w:kern w:val="0"/>
          <w:sz w:val="28"/>
          <w:szCs w:val="28"/>
        </w:rPr>
        <w:t>省属高校申报国家级一流本科专业建设点须从省级一流本科专业建设点中产生。各有关省属高校根据我厅公布的省级一流本科专业建设点拟立项结果，按照《通知》要求登录“国家级一流本科专业建设报送系统”完成填报工作。我省部委属高校按照《通知》要求自行申报。</w:t>
      </w:r>
    </w:p>
    <w:p w:rsidR="00CC10DD" w:rsidRPr="00B5176E" w:rsidRDefault="00CC10DD" w:rsidP="0027429B">
      <w:pPr>
        <w:widowControl/>
        <w:shd w:val="clear" w:color="auto" w:fill="FFFFFF"/>
        <w:spacing w:line="444" w:lineRule="atLeast"/>
        <w:ind w:firstLine="504"/>
        <w:jc w:val="left"/>
        <w:rPr>
          <w:rFonts w:ascii="仿宋_GB2312" w:eastAsia="仿宋_GB2312" w:hAnsi="Helvetica" w:cs="Helvetica"/>
          <w:kern w:val="0"/>
          <w:sz w:val="28"/>
          <w:szCs w:val="28"/>
        </w:rPr>
      </w:pPr>
      <w:r w:rsidRPr="00B5176E">
        <w:rPr>
          <w:rFonts w:ascii="仿宋_GB2312" w:eastAsia="仿宋_GB2312" w:hAnsi="Helvetica" w:cs="Helvetica"/>
          <w:b/>
          <w:bCs/>
          <w:kern w:val="0"/>
          <w:sz w:val="28"/>
          <w:szCs w:val="28"/>
        </w:rPr>
        <w:t>2.</w:t>
      </w:r>
      <w:r w:rsidRPr="00B5176E">
        <w:rPr>
          <w:rFonts w:ascii="仿宋_GB2312" w:eastAsia="仿宋_GB2312" w:hAnsi="Helvetica" w:cs="Helvetica" w:hint="eastAsia"/>
          <w:b/>
          <w:bCs/>
          <w:kern w:val="0"/>
          <w:sz w:val="28"/>
          <w:szCs w:val="28"/>
        </w:rPr>
        <w:t>报送时间。</w:t>
      </w:r>
      <w:r w:rsidRPr="00B5176E">
        <w:rPr>
          <w:rFonts w:ascii="仿宋_GB2312" w:eastAsia="仿宋_GB2312" w:hAnsi="仿宋" w:cs="Helvetica" w:hint="eastAsia"/>
          <w:kern w:val="0"/>
          <w:sz w:val="28"/>
          <w:szCs w:val="28"/>
        </w:rPr>
        <w:t>各有关省属高校应于</w:t>
      </w:r>
      <w:r w:rsidRPr="00B5176E">
        <w:rPr>
          <w:rFonts w:ascii="仿宋_GB2312" w:eastAsia="仿宋_GB2312" w:hAnsi="仿宋" w:cs="Helvetica"/>
          <w:kern w:val="0"/>
          <w:sz w:val="28"/>
          <w:szCs w:val="28"/>
        </w:rPr>
        <w:t>6</w:t>
      </w:r>
      <w:r w:rsidRPr="00B5176E">
        <w:rPr>
          <w:rFonts w:ascii="仿宋_GB2312" w:eastAsia="仿宋_GB2312" w:hAnsi="仿宋" w:cs="Helvetica" w:hint="eastAsia"/>
          <w:kern w:val="0"/>
          <w:sz w:val="28"/>
          <w:szCs w:val="28"/>
        </w:rPr>
        <w:t>月</w:t>
      </w:r>
      <w:r w:rsidRPr="00B5176E">
        <w:rPr>
          <w:rFonts w:ascii="仿宋_GB2312" w:eastAsia="仿宋_GB2312" w:hAnsi="仿宋" w:cs="Helvetica"/>
          <w:kern w:val="0"/>
          <w:sz w:val="28"/>
          <w:szCs w:val="28"/>
        </w:rPr>
        <w:t>28</w:t>
      </w:r>
      <w:r w:rsidRPr="00B5176E">
        <w:rPr>
          <w:rFonts w:ascii="仿宋_GB2312" w:eastAsia="仿宋_GB2312" w:hAnsi="仿宋" w:cs="Helvetica" w:hint="eastAsia"/>
          <w:kern w:val="0"/>
          <w:sz w:val="28"/>
          <w:szCs w:val="28"/>
        </w:rPr>
        <w:t>日前完成网络报送，我厅于</w:t>
      </w:r>
      <w:r w:rsidRPr="00B5176E">
        <w:rPr>
          <w:rFonts w:ascii="仿宋_GB2312" w:eastAsia="仿宋_GB2312" w:hAnsi="仿宋" w:cs="Helvetica"/>
          <w:kern w:val="0"/>
          <w:sz w:val="28"/>
          <w:szCs w:val="28"/>
        </w:rPr>
        <w:t>6</w:t>
      </w:r>
      <w:r w:rsidRPr="00B5176E">
        <w:rPr>
          <w:rFonts w:ascii="仿宋_GB2312" w:eastAsia="仿宋_GB2312" w:hAnsi="仿宋" w:cs="Helvetica" w:hint="eastAsia"/>
          <w:kern w:val="0"/>
          <w:sz w:val="28"/>
          <w:szCs w:val="28"/>
        </w:rPr>
        <w:t>月</w:t>
      </w:r>
      <w:r w:rsidRPr="00B5176E">
        <w:rPr>
          <w:rFonts w:ascii="仿宋_GB2312" w:eastAsia="仿宋_GB2312" w:hAnsi="仿宋" w:cs="Helvetica"/>
          <w:kern w:val="0"/>
          <w:sz w:val="28"/>
          <w:szCs w:val="28"/>
        </w:rPr>
        <w:t>30</w:t>
      </w:r>
      <w:r w:rsidRPr="00B5176E">
        <w:rPr>
          <w:rFonts w:ascii="仿宋_GB2312" w:eastAsia="仿宋_GB2312" w:hAnsi="仿宋" w:cs="Helvetica" w:hint="eastAsia"/>
          <w:kern w:val="0"/>
          <w:sz w:val="28"/>
          <w:szCs w:val="28"/>
        </w:rPr>
        <w:t>日前完成在线审核，有关纸质材料由我厅统一报送教育部。</w:t>
      </w:r>
    </w:p>
    <w:p w:rsidR="00CC10DD" w:rsidRPr="00B5176E" w:rsidRDefault="00CC10DD" w:rsidP="0027429B">
      <w:pPr>
        <w:widowControl/>
        <w:shd w:val="clear" w:color="auto" w:fill="FFFFFF"/>
        <w:spacing w:line="444" w:lineRule="atLeast"/>
        <w:ind w:firstLine="504"/>
        <w:jc w:val="left"/>
        <w:rPr>
          <w:rFonts w:ascii="仿宋_GB2312" w:eastAsia="仿宋_GB2312" w:hAnsi="Helvetica" w:cs="Helvetica"/>
          <w:kern w:val="0"/>
          <w:sz w:val="28"/>
          <w:szCs w:val="28"/>
        </w:rPr>
      </w:pPr>
      <w:r w:rsidRPr="00B5176E">
        <w:rPr>
          <w:rFonts w:ascii="仿宋_GB2312" w:eastAsia="仿宋_GB2312" w:hAnsi="黑体" w:cs="Helvetica" w:hint="eastAsia"/>
          <w:kern w:val="0"/>
          <w:sz w:val="28"/>
          <w:szCs w:val="28"/>
        </w:rPr>
        <w:t>三、其他事项</w:t>
      </w:r>
    </w:p>
    <w:p w:rsidR="00CC10DD" w:rsidRPr="00B5176E" w:rsidRDefault="00CC10DD" w:rsidP="0027429B">
      <w:pPr>
        <w:widowControl/>
        <w:shd w:val="clear" w:color="auto" w:fill="FFFFFF"/>
        <w:spacing w:line="444" w:lineRule="atLeast"/>
        <w:ind w:firstLine="504"/>
        <w:jc w:val="left"/>
        <w:rPr>
          <w:rFonts w:ascii="仿宋_GB2312" w:eastAsia="仿宋_GB2312" w:hAnsi="Helvetica" w:cs="Helvetica"/>
          <w:kern w:val="0"/>
          <w:sz w:val="28"/>
          <w:szCs w:val="28"/>
        </w:rPr>
      </w:pPr>
      <w:r w:rsidRPr="00B5176E">
        <w:rPr>
          <w:rFonts w:ascii="仿宋_GB2312" w:eastAsia="仿宋_GB2312" w:hAnsi="仿宋" w:cs="Helvetica"/>
          <w:kern w:val="0"/>
          <w:sz w:val="28"/>
          <w:szCs w:val="28"/>
        </w:rPr>
        <w:t>1.</w:t>
      </w:r>
      <w:r w:rsidRPr="00B5176E">
        <w:rPr>
          <w:rFonts w:ascii="仿宋_GB2312" w:eastAsia="仿宋_GB2312" w:hAnsi="仿宋" w:cs="Helvetica" w:hint="eastAsia"/>
          <w:kern w:val="0"/>
          <w:sz w:val="28"/>
          <w:szCs w:val="28"/>
        </w:rPr>
        <w:t>根据《通知》要求，我厅将研究制定《湖北省一流本科专业建设“双万计划”实施方案》并另行印发，方案将统筹不同类型高校一流本科专业建设，引领带动全省高校优化专业结构，强化特色，错位竞争，形成优势，提高专业建设质量。</w:t>
      </w:r>
    </w:p>
    <w:p w:rsidR="00CC10DD" w:rsidRPr="00B5176E" w:rsidRDefault="00CC10DD" w:rsidP="0027429B">
      <w:pPr>
        <w:widowControl/>
        <w:shd w:val="clear" w:color="auto" w:fill="FFFFFF"/>
        <w:spacing w:line="444" w:lineRule="atLeast"/>
        <w:ind w:firstLine="504"/>
        <w:jc w:val="left"/>
        <w:rPr>
          <w:rFonts w:ascii="仿宋_GB2312" w:eastAsia="仿宋_GB2312" w:hAnsi="Helvetica" w:cs="Helvetica"/>
          <w:kern w:val="0"/>
          <w:sz w:val="28"/>
          <w:szCs w:val="28"/>
        </w:rPr>
      </w:pPr>
      <w:r w:rsidRPr="00B5176E">
        <w:rPr>
          <w:rFonts w:ascii="仿宋_GB2312" w:eastAsia="仿宋_GB2312" w:hAnsi="仿宋" w:cs="Helvetica"/>
          <w:kern w:val="0"/>
          <w:sz w:val="28"/>
          <w:szCs w:val="28"/>
        </w:rPr>
        <w:t>2.</w:t>
      </w:r>
      <w:r w:rsidRPr="00B5176E">
        <w:rPr>
          <w:rFonts w:ascii="仿宋_GB2312" w:eastAsia="仿宋_GB2312" w:hAnsi="仿宋" w:cs="Helvetica" w:hint="eastAsia"/>
          <w:kern w:val="0"/>
          <w:sz w:val="28"/>
          <w:szCs w:val="28"/>
        </w:rPr>
        <w:t>省级一流本科专业建设将重点支持具有行业优势、区域优势以及与我省支柱产业、优势产业、新兴产业和经济社会发展密切相关的专业，重点支持已通过教育部认可的工程教育专业认证、医学专业认证、住建部专业认证（评估）、师范类专业认证等专业认证的专业。</w:t>
      </w:r>
    </w:p>
    <w:p w:rsidR="00CC10DD" w:rsidRPr="00B5176E" w:rsidRDefault="00CC10DD" w:rsidP="0027429B">
      <w:pPr>
        <w:widowControl/>
        <w:shd w:val="clear" w:color="auto" w:fill="FFFFFF"/>
        <w:spacing w:line="444" w:lineRule="atLeast"/>
        <w:ind w:firstLine="504"/>
        <w:jc w:val="left"/>
        <w:rPr>
          <w:rFonts w:ascii="仿宋_GB2312" w:eastAsia="仿宋_GB2312" w:hAnsi="Helvetica" w:cs="Helvetica"/>
          <w:kern w:val="0"/>
          <w:sz w:val="28"/>
          <w:szCs w:val="28"/>
        </w:rPr>
      </w:pPr>
      <w:r w:rsidRPr="00B5176E">
        <w:rPr>
          <w:rFonts w:ascii="仿宋_GB2312" w:eastAsia="仿宋_GB2312" w:hAnsi="仿宋" w:cs="Helvetica"/>
          <w:kern w:val="0"/>
          <w:sz w:val="28"/>
          <w:szCs w:val="28"/>
        </w:rPr>
        <w:t>3.2019</w:t>
      </w:r>
      <w:r w:rsidRPr="00B5176E">
        <w:rPr>
          <w:rFonts w:ascii="仿宋_GB2312" w:eastAsia="仿宋_GB2312" w:hAnsi="仿宋" w:cs="Helvetica" w:hint="eastAsia"/>
          <w:kern w:val="0"/>
          <w:sz w:val="28"/>
          <w:szCs w:val="28"/>
        </w:rPr>
        <w:t>年省属高校申报的省级一流本科专业建设点，如同时入选国家级一流本科专业建设点，按照国家级一流本科专业建设点公布，空出的省级一流本科专业建设点名额我厅将在明年的建设工作中统筹使用。</w:t>
      </w:r>
    </w:p>
    <w:p w:rsidR="00CC10DD" w:rsidRPr="00B5176E" w:rsidRDefault="00CC10DD" w:rsidP="0027429B">
      <w:pPr>
        <w:widowControl/>
        <w:shd w:val="clear" w:color="auto" w:fill="FFFFFF"/>
        <w:spacing w:line="444" w:lineRule="atLeast"/>
        <w:ind w:firstLine="504"/>
        <w:jc w:val="left"/>
        <w:rPr>
          <w:rFonts w:ascii="仿宋_GB2312" w:eastAsia="仿宋_GB2312" w:hAnsi="Helvetica" w:cs="Helvetica"/>
          <w:kern w:val="0"/>
          <w:sz w:val="28"/>
          <w:szCs w:val="28"/>
        </w:rPr>
      </w:pPr>
      <w:r w:rsidRPr="00B5176E">
        <w:rPr>
          <w:rFonts w:ascii="仿宋_GB2312" w:eastAsia="仿宋_GB2312" w:hAnsi="仿宋" w:cs="Helvetica" w:hint="eastAsia"/>
          <w:kern w:val="0"/>
          <w:sz w:val="28"/>
          <w:szCs w:val="28"/>
        </w:rPr>
        <w:t>联系人：李波、吴勃；联系电话：</w:t>
      </w:r>
      <w:r w:rsidRPr="00B5176E">
        <w:rPr>
          <w:rFonts w:ascii="仿宋_GB2312" w:eastAsia="仿宋_GB2312" w:hAnsi="仿宋" w:cs="Helvetica"/>
          <w:kern w:val="0"/>
          <w:sz w:val="28"/>
          <w:szCs w:val="28"/>
        </w:rPr>
        <w:t>027-87328007</w:t>
      </w:r>
      <w:r w:rsidRPr="00B5176E">
        <w:rPr>
          <w:rFonts w:ascii="仿宋_GB2312" w:eastAsia="仿宋_GB2312" w:hAnsi="仿宋" w:cs="Helvetica" w:hint="eastAsia"/>
          <w:kern w:val="0"/>
          <w:sz w:val="28"/>
          <w:szCs w:val="28"/>
        </w:rPr>
        <w:t>、</w:t>
      </w:r>
      <w:r w:rsidRPr="00B5176E">
        <w:rPr>
          <w:rFonts w:ascii="仿宋_GB2312" w:eastAsia="仿宋_GB2312" w:hAnsi="仿宋" w:cs="Helvetica"/>
          <w:kern w:val="0"/>
          <w:sz w:val="28"/>
          <w:szCs w:val="28"/>
        </w:rPr>
        <w:t>87328172</w:t>
      </w:r>
      <w:r w:rsidRPr="00B5176E">
        <w:rPr>
          <w:rFonts w:ascii="仿宋_GB2312" w:eastAsia="仿宋_GB2312" w:hAnsi="仿宋" w:cs="Helvetica" w:hint="eastAsia"/>
          <w:kern w:val="0"/>
          <w:sz w:val="28"/>
          <w:szCs w:val="28"/>
        </w:rPr>
        <w:t>；电子邮箱：</w:t>
      </w:r>
      <w:r w:rsidRPr="00B5176E">
        <w:rPr>
          <w:rFonts w:ascii="仿宋_GB2312" w:eastAsia="仿宋_GB2312" w:hAnsi="仿宋" w:cs="Helvetica"/>
          <w:kern w:val="0"/>
          <w:sz w:val="28"/>
          <w:szCs w:val="28"/>
        </w:rPr>
        <w:t>hbjytgjc@163.com</w:t>
      </w:r>
      <w:r w:rsidRPr="00B5176E">
        <w:rPr>
          <w:rFonts w:ascii="仿宋_GB2312" w:eastAsia="仿宋_GB2312" w:hAnsi="仿宋" w:cs="Helvetica" w:hint="eastAsia"/>
          <w:kern w:val="0"/>
          <w:sz w:val="28"/>
          <w:szCs w:val="28"/>
        </w:rPr>
        <w:t>；联系地址：武汉市武昌区洪山路</w:t>
      </w:r>
      <w:r w:rsidRPr="00B5176E">
        <w:rPr>
          <w:rFonts w:ascii="仿宋_GB2312" w:eastAsia="仿宋_GB2312" w:hAnsi="仿宋" w:cs="Helvetica"/>
          <w:kern w:val="0"/>
          <w:sz w:val="28"/>
          <w:szCs w:val="28"/>
        </w:rPr>
        <w:t>8</w:t>
      </w:r>
      <w:r w:rsidRPr="00B5176E">
        <w:rPr>
          <w:rFonts w:ascii="仿宋_GB2312" w:eastAsia="仿宋_GB2312" w:hAnsi="仿宋" w:cs="Helvetica" w:hint="eastAsia"/>
          <w:kern w:val="0"/>
          <w:sz w:val="28"/>
          <w:szCs w:val="28"/>
        </w:rPr>
        <w:t>号湖北省教育厅高等教育处，邮编：</w:t>
      </w:r>
      <w:r w:rsidRPr="00B5176E">
        <w:rPr>
          <w:rFonts w:ascii="仿宋_GB2312" w:eastAsia="仿宋_GB2312" w:hAnsi="仿宋" w:cs="Helvetica"/>
          <w:kern w:val="0"/>
          <w:sz w:val="28"/>
          <w:szCs w:val="28"/>
        </w:rPr>
        <w:t>430071</w:t>
      </w:r>
      <w:r w:rsidRPr="00B5176E">
        <w:rPr>
          <w:rFonts w:ascii="仿宋_GB2312" w:eastAsia="仿宋_GB2312" w:hAnsi="仿宋" w:cs="Helvetica" w:hint="eastAsia"/>
          <w:kern w:val="0"/>
          <w:sz w:val="28"/>
          <w:szCs w:val="28"/>
        </w:rPr>
        <w:t>。</w:t>
      </w:r>
    </w:p>
    <w:p w:rsidR="00CC10DD" w:rsidRPr="00B5176E" w:rsidRDefault="00CC10DD" w:rsidP="0027429B">
      <w:pPr>
        <w:widowControl/>
        <w:shd w:val="clear" w:color="auto" w:fill="FFFFFF"/>
        <w:spacing w:line="444" w:lineRule="atLeast"/>
        <w:ind w:firstLine="504"/>
        <w:jc w:val="left"/>
        <w:rPr>
          <w:rFonts w:ascii="仿宋_GB2312" w:eastAsia="仿宋_GB2312" w:hAnsi="Helvetica" w:cs="Helvetica"/>
          <w:kern w:val="0"/>
          <w:sz w:val="28"/>
          <w:szCs w:val="28"/>
        </w:rPr>
      </w:pPr>
      <w:r w:rsidRPr="00B5176E">
        <w:rPr>
          <w:rFonts w:ascii="仿宋_GB2312" w:eastAsia="仿宋_GB2312" w:cs="宋体"/>
          <w:kern w:val="0"/>
          <w:sz w:val="28"/>
          <w:szCs w:val="28"/>
        </w:rPr>
        <w:t> </w:t>
      </w:r>
    </w:p>
    <w:p w:rsidR="00CC10DD" w:rsidRPr="00B5176E" w:rsidRDefault="00CC10DD" w:rsidP="0027429B">
      <w:pPr>
        <w:widowControl/>
        <w:shd w:val="clear" w:color="auto" w:fill="FFFFFF"/>
        <w:spacing w:line="192" w:lineRule="atLeast"/>
        <w:jc w:val="left"/>
        <w:rPr>
          <w:rFonts w:ascii="仿宋_GB2312" w:eastAsia="仿宋_GB2312" w:hAnsi="Helvetica" w:cs="Helvetica"/>
          <w:kern w:val="0"/>
          <w:sz w:val="28"/>
          <w:szCs w:val="28"/>
        </w:rPr>
      </w:pPr>
      <w:hyperlink r:id="rId4" w:tooltip="附件1-湖北省一流本科专业建设点信息汇总表.docx" w:history="1">
        <w:r w:rsidRPr="00B5176E">
          <w:rPr>
            <w:rFonts w:ascii="仿宋_GB2312" w:eastAsia="仿宋_GB2312" w:hAnsi="Helvetica" w:cs="Helvetica" w:hint="eastAsia"/>
            <w:kern w:val="0"/>
            <w:sz w:val="28"/>
            <w:szCs w:val="28"/>
          </w:rPr>
          <w:t>附件</w:t>
        </w:r>
        <w:r w:rsidRPr="00B5176E">
          <w:rPr>
            <w:rFonts w:ascii="仿宋_GB2312" w:eastAsia="仿宋_GB2312" w:hAnsi="Helvetica" w:cs="Helvetica"/>
            <w:kern w:val="0"/>
            <w:sz w:val="28"/>
            <w:szCs w:val="28"/>
          </w:rPr>
          <w:t>1-</w:t>
        </w:r>
        <w:r w:rsidRPr="00B5176E">
          <w:rPr>
            <w:rFonts w:ascii="仿宋_GB2312" w:eastAsia="仿宋_GB2312" w:hAnsi="Helvetica" w:cs="Helvetica" w:hint="eastAsia"/>
            <w:kern w:val="0"/>
            <w:sz w:val="28"/>
            <w:szCs w:val="28"/>
          </w:rPr>
          <w:t>湖北省一流本科专业建设点信息汇总表</w:t>
        </w:r>
        <w:r w:rsidRPr="00B5176E">
          <w:rPr>
            <w:rFonts w:ascii="仿宋_GB2312" w:eastAsia="仿宋_GB2312" w:hAnsi="Helvetica" w:cs="Helvetica"/>
            <w:kern w:val="0"/>
            <w:sz w:val="28"/>
            <w:szCs w:val="28"/>
          </w:rPr>
          <w:t>.docx</w:t>
        </w:r>
      </w:hyperlink>
    </w:p>
    <w:p w:rsidR="00CC10DD" w:rsidRPr="00B5176E" w:rsidRDefault="00CC10DD" w:rsidP="0027429B">
      <w:pPr>
        <w:widowControl/>
        <w:shd w:val="clear" w:color="auto" w:fill="FFFFFF"/>
        <w:spacing w:line="192" w:lineRule="atLeast"/>
        <w:jc w:val="left"/>
        <w:rPr>
          <w:rFonts w:ascii="仿宋_GB2312" w:eastAsia="仿宋_GB2312" w:hAnsi="Helvetica" w:cs="Helvetica"/>
          <w:kern w:val="0"/>
          <w:sz w:val="28"/>
          <w:szCs w:val="28"/>
        </w:rPr>
      </w:pPr>
      <w:hyperlink r:id="rId5" w:tooltip="附件2-湖北省一流本科专业建设点信息采集表.docx" w:history="1">
        <w:r w:rsidRPr="00B5176E">
          <w:rPr>
            <w:rFonts w:ascii="仿宋_GB2312" w:eastAsia="仿宋_GB2312" w:hAnsi="Helvetica" w:cs="Helvetica" w:hint="eastAsia"/>
            <w:kern w:val="0"/>
            <w:sz w:val="28"/>
            <w:szCs w:val="28"/>
          </w:rPr>
          <w:t>附件</w:t>
        </w:r>
        <w:r w:rsidRPr="00B5176E">
          <w:rPr>
            <w:rFonts w:ascii="仿宋_GB2312" w:eastAsia="仿宋_GB2312" w:hAnsi="Helvetica" w:cs="Helvetica"/>
            <w:kern w:val="0"/>
            <w:sz w:val="28"/>
            <w:szCs w:val="28"/>
          </w:rPr>
          <w:t>2-</w:t>
        </w:r>
        <w:r w:rsidRPr="00B5176E">
          <w:rPr>
            <w:rFonts w:ascii="仿宋_GB2312" w:eastAsia="仿宋_GB2312" w:hAnsi="Helvetica" w:cs="Helvetica" w:hint="eastAsia"/>
            <w:kern w:val="0"/>
            <w:sz w:val="28"/>
            <w:szCs w:val="28"/>
          </w:rPr>
          <w:t>湖北省一流本科专业建设点信息采集表</w:t>
        </w:r>
        <w:r w:rsidRPr="00B5176E">
          <w:rPr>
            <w:rFonts w:ascii="仿宋_GB2312" w:eastAsia="仿宋_GB2312" w:hAnsi="Helvetica" w:cs="Helvetica"/>
            <w:kern w:val="0"/>
            <w:sz w:val="28"/>
            <w:szCs w:val="28"/>
          </w:rPr>
          <w:t>.docx</w:t>
        </w:r>
      </w:hyperlink>
    </w:p>
    <w:p w:rsidR="00CC10DD" w:rsidRDefault="00CC10DD" w:rsidP="0027429B">
      <w:pPr>
        <w:widowControl/>
        <w:shd w:val="clear" w:color="auto" w:fill="FFFFFF"/>
        <w:spacing w:line="444" w:lineRule="atLeast"/>
        <w:ind w:firstLine="3792"/>
        <w:jc w:val="left"/>
        <w:rPr>
          <w:rFonts w:ascii="仿宋_GB2312" w:eastAsia="仿宋_GB2312" w:hAnsi="Helvetica" w:cs="Helvetica"/>
          <w:kern w:val="0"/>
          <w:sz w:val="28"/>
          <w:szCs w:val="28"/>
        </w:rPr>
      </w:pPr>
    </w:p>
    <w:p w:rsidR="00CC10DD" w:rsidRPr="00B5176E" w:rsidRDefault="00CC10DD" w:rsidP="0027429B">
      <w:pPr>
        <w:widowControl/>
        <w:shd w:val="clear" w:color="auto" w:fill="FFFFFF"/>
        <w:spacing w:line="444" w:lineRule="atLeast"/>
        <w:ind w:firstLine="3792"/>
        <w:jc w:val="left"/>
        <w:rPr>
          <w:rFonts w:ascii="仿宋_GB2312" w:eastAsia="仿宋_GB2312" w:hAnsi="Helvetica" w:cs="Helvetica"/>
          <w:kern w:val="0"/>
          <w:sz w:val="28"/>
          <w:szCs w:val="28"/>
        </w:rPr>
      </w:pPr>
      <w:r w:rsidRPr="00B5176E">
        <w:rPr>
          <w:rFonts w:ascii="仿宋_GB2312" w:eastAsia="仿宋_GB2312" w:hAnsi="仿宋" w:cs="Helvetica" w:hint="eastAsia"/>
          <w:kern w:val="0"/>
          <w:sz w:val="28"/>
          <w:szCs w:val="28"/>
        </w:rPr>
        <w:t>湖北省教育厅</w:t>
      </w:r>
    </w:p>
    <w:p w:rsidR="00CC10DD" w:rsidRPr="00B5176E" w:rsidRDefault="00CC10DD" w:rsidP="0027429B">
      <w:pPr>
        <w:widowControl/>
        <w:shd w:val="clear" w:color="auto" w:fill="FFFFFF"/>
        <w:spacing w:line="444" w:lineRule="atLeast"/>
        <w:ind w:firstLine="3612"/>
        <w:jc w:val="left"/>
        <w:rPr>
          <w:rFonts w:ascii="仿宋_GB2312" w:eastAsia="仿宋_GB2312" w:hAnsi="Helvetica" w:cs="Helvetica"/>
          <w:kern w:val="0"/>
          <w:sz w:val="28"/>
          <w:szCs w:val="28"/>
        </w:rPr>
      </w:pPr>
      <w:r w:rsidRPr="00B5176E">
        <w:rPr>
          <w:rFonts w:ascii="仿宋_GB2312" w:eastAsia="仿宋_GB2312" w:hAnsi="仿宋" w:cs="Helvetica"/>
          <w:kern w:val="0"/>
          <w:sz w:val="28"/>
          <w:szCs w:val="28"/>
        </w:rPr>
        <w:t>2019</w:t>
      </w:r>
      <w:r w:rsidRPr="00B5176E">
        <w:rPr>
          <w:rFonts w:ascii="仿宋_GB2312" w:eastAsia="仿宋_GB2312" w:hAnsi="仿宋" w:cs="Helvetica" w:hint="eastAsia"/>
          <w:kern w:val="0"/>
          <w:sz w:val="28"/>
          <w:szCs w:val="28"/>
        </w:rPr>
        <w:t>年</w:t>
      </w:r>
      <w:r w:rsidRPr="00B5176E">
        <w:rPr>
          <w:rFonts w:ascii="仿宋_GB2312" w:eastAsia="仿宋_GB2312" w:hAnsi="仿宋" w:cs="Helvetica"/>
          <w:kern w:val="0"/>
          <w:sz w:val="28"/>
          <w:szCs w:val="28"/>
        </w:rPr>
        <w:t>5</w:t>
      </w:r>
      <w:r w:rsidRPr="00B5176E">
        <w:rPr>
          <w:rFonts w:ascii="仿宋_GB2312" w:eastAsia="仿宋_GB2312" w:hAnsi="仿宋" w:cs="Helvetica" w:hint="eastAsia"/>
          <w:kern w:val="0"/>
          <w:sz w:val="28"/>
          <w:szCs w:val="28"/>
        </w:rPr>
        <w:t>月</w:t>
      </w:r>
      <w:r w:rsidRPr="00B5176E">
        <w:rPr>
          <w:rFonts w:ascii="仿宋_GB2312" w:eastAsia="仿宋_GB2312" w:hAnsi="仿宋" w:cs="Helvetica"/>
          <w:kern w:val="0"/>
          <w:sz w:val="28"/>
          <w:szCs w:val="28"/>
        </w:rPr>
        <w:t>10</w:t>
      </w:r>
      <w:r w:rsidRPr="00B5176E">
        <w:rPr>
          <w:rFonts w:ascii="仿宋_GB2312" w:eastAsia="仿宋_GB2312" w:hAnsi="仿宋" w:cs="Helvetica" w:hint="eastAsia"/>
          <w:kern w:val="0"/>
          <w:sz w:val="28"/>
          <w:szCs w:val="28"/>
        </w:rPr>
        <w:t>日</w:t>
      </w:r>
    </w:p>
    <w:p w:rsidR="00CC10DD" w:rsidRPr="00B5176E" w:rsidRDefault="00CC10DD">
      <w:pPr>
        <w:rPr>
          <w:rFonts w:ascii="仿宋_GB2312" w:eastAsia="仿宋_GB2312"/>
          <w:sz w:val="28"/>
          <w:szCs w:val="28"/>
        </w:rPr>
      </w:pPr>
    </w:p>
    <w:sectPr w:rsidR="00CC10DD" w:rsidRPr="00B5176E" w:rsidSect="00C37D2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panose1 w:val="02010609030101010101"/>
    <w:charset w:val="86"/>
    <w:family w:val="modern"/>
    <w:pitch w:val="fixed"/>
    <w:sig w:usb0="00000001" w:usb1="080E0000" w:usb2="00000010" w:usb3="00000000" w:csb0="00040000" w:csb1="00000000"/>
  </w:font>
  <w:font w:name="Helvetica">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7429B"/>
    <w:rsid w:val="00117E6C"/>
    <w:rsid w:val="00187B35"/>
    <w:rsid w:val="0027429B"/>
    <w:rsid w:val="004A2032"/>
    <w:rsid w:val="005437F8"/>
    <w:rsid w:val="00594ABA"/>
    <w:rsid w:val="00606A88"/>
    <w:rsid w:val="008053D7"/>
    <w:rsid w:val="00810CF6"/>
    <w:rsid w:val="00910ADE"/>
    <w:rsid w:val="00B5176E"/>
    <w:rsid w:val="00BE5DAB"/>
    <w:rsid w:val="00BF11F3"/>
    <w:rsid w:val="00C37D28"/>
    <w:rsid w:val="00CC10DD"/>
    <w:rsid w:val="00E522EF"/>
    <w:rsid w:val="00F5788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D28"/>
    <w:pPr>
      <w:widowControl w:val="0"/>
      <w:jc w:val="both"/>
    </w:pPr>
  </w:style>
  <w:style w:type="paragraph" w:styleId="Heading2">
    <w:name w:val="heading 2"/>
    <w:basedOn w:val="Normal"/>
    <w:link w:val="Heading2Char"/>
    <w:uiPriority w:val="99"/>
    <w:qFormat/>
    <w:rsid w:val="0027429B"/>
    <w:pPr>
      <w:widowControl/>
      <w:spacing w:before="100" w:beforeAutospacing="1" w:after="100" w:afterAutospacing="1"/>
      <w:jc w:val="left"/>
      <w:outlineLvl w:val="1"/>
    </w:pPr>
    <w:rPr>
      <w:rFonts w:ascii="宋体" w:hAnsi="宋体" w:cs="宋体"/>
      <w:b/>
      <w:bCs/>
      <w:kern w:val="0"/>
      <w:sz w:val="36"/>
      <w:szCs w:val="3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27429B"/>
    <w:rPr>
      <w:rFonts w:ascii="宋体" w:eastAsia="宋体" w:hAnsi="宋体" w:cs="宋体"/>
      <w:b/>
      <w:bCs/>
      <w:kern w:val="0"/>
      <w:sz w:val="36"/>
      <w:szCs w:val="36"/>
    </w:rPr>
  </w:style>
  <w:style w:type="paragraph" w:styleId="NormalWeb">
    <w:name w:val="Normal (Web)"/>
    <w:basedOn w:val="Normal"/>
    <w:uiPriority w:val="99"/>
    <w:semiHidden/>
    <w:rsid w:val="0027429B"/>
    <w:pPr>
      <w:widowControl/>
      <w:spacing w:before="100" w:beforeAutospacing="1" w:after="100" w:afterAutospacing="1"/>
      <w:jc w:val="left"/>
    </w:pPr>
    <w:rPr>
      <w:rFonts w:ascii="宋体" w:hAnsi="宋体" w:cs="宋体"/>
      <w:kern w:val="0"/>
      <w:sz w:val="24"/>
      <w:szCs w:val="24"/>
    </w:rPr>
  </w:style>
  <w:style w:type="character" w:styleId="Strong">
    <w:name w:val="Strong"/>
    <w:basedOn w:val="DefaultParagraphFont"/>
    <w:uiPriority w:val="99"/>
    <w:qFormat/>
    <w:rsid w:val="0027429B"/>
    <w:rPr>
      <w:rFonts w:cs="Times New Roman"/>
      <w:b/>
      <w:bCs/>
    </w:rPr>
  </w:style>
  <w:style w:type="character" w:styleId="Hyperlink">
    <w:name w:val="Hyperlink"/>
    <w:basedOn w:val="DefaultParagraphFont"/>
    <w:uiPriority w:val="99"/>
    <w:semiHidden/>
    <w:rsid w:val="0027429B"/>
    <w:rPr>
      <w:rFonts w:cs="Times New Roman"/>
      <w:color w:val="0000FF"/>
      <w:u w:val="single"/>
    </w:rPr>
  </w:style>
  <w:style w:type="paragraph" w:styleId="BalloonText">
    <w:name w:val="Balloon Text"/>
    <w:basedOn w:val="Normal"/>
    <w:link w:val="BalloonTextChar"/>
    <w:uiPriority w:val="99"/>
    <w:semiHidden/>
    <w:rsid w:val="0027429B"/>
    <w:rPr>
      <w:sz w:val="18"/>
      <w:szCs w:val="18"/>
    </w:rPr>
  </w:style>
  <w:style w:type="character" w:customStyle="1" w:styleId="BalloonTextChar">
    <w:name w:val="Balloon Text Char"/>
    <w:basedOn w:val="DefaultParagraphFont"/>
    <w:link w:val="BalloonText"/>
    <w:uiPriority w:val="99"/>
    <w:semiHidden/>
    <w:locked/>
    <w:rsid w:val="0027429B"/>
    <w:rPr>
      <w:rFonts w:cs="Times New Roman"/>
      <w:sz w:val="18"/>
      <w:szCs w:val="18"/>
    </w:rPr>
  </w:style>
</w:styles>
</file>

<file path=word/webSettings.xml><?xml version="1.0" encoding="utf-8"?>
<w:webSettings xmlns:r="http://schemas.openxmlformats.org/officeDocument/2006/relationships" xmlns:w="http://schemas.openxmlformats.org/wordprocessingml/2006/main">
  <w:divs>
    <w:div w:id="1778479697">
      <w:marLeft w:val="0"/>
      <w:marRight w:val="0"/>
      <w:marTop w:val="0"/>
      <w:marBottom w:val="0"/>
      <w:divBdr>
        <w:top w:val="none" w:sz="0" w:space="0" w:color="auto"/>
        <w:left w:val="none" w:sz="0" w:space="0" w:color="auto"/>
        <w:bottom w:val="none" w:sz="0" w:space="0" w:color="auto"/>
        <w:right w:val="none" w:sz="0" w:space="0" w:color="auto"/>
      </w:divBdr>
      <w:divsChild>
        <w:div w:id="1778479698">
          <w:marLeft w:val="0"/>
          <w:marRight w:val="0"/>
          <w:marTop w:val="180"/>
          <w:marBottom w:val="0"/>
          <w:divBdr>
            <w:top w:val="none" w:sz="0" w:space="0" w:color="auto"/>
            <w:left w:val="none" w:sz="0" w:space="0" w:color="auto"/>
            <w:bottom w:val="none" w:sz="0" w:space="0" w:color="auto"/>
            <w:right w:val="none" w:sz="0" w:space="0" w:color="auto"/>
          </w:divBdr>
          <w:divsChild>
            <w:div w:id="1778479699">
              <w:marLeft w:val="0"/>
              <w:marRight w:val="0"/>
              <w:marTop w:val="0"/>
              <w:marBottom w:val="0"/>
              <w:divBdr>
                <w:top w:val="none" w:sz="0" w:space="0" w:color="auto"/>
                <w:left w:val="none" w:sz="0" w:space="0" w:color="auto"/>
                <w:bottom w:val="none" w:sz="0" w:space="0" w:color="auto"/>
                <w:right w:val="none" w:sz="0" w:space="0" w:color="auto"/>
              </w:divBdr>
            </w:div>
          </w:divsChild>
        </w:div>
        <w:div w:id="1778479700">
          <w:marLeft w:val="0"/>
          <w:marRight w:val="0"/>
          <w:marTop w:val="0"/>
          <w:marBottom w:val="0"/>
          <w:divBdr>
            <w:top w:val="none" w:sz="0" w:space="0" w:color="auto"/>
            <w:left w:val="none" w:sz="0" w:space="0" w:color="auto"/>
            <w:bottom w:val="none" w:sz="0" w:space="0" w:color="auto"/>
            <w:right w:val="none" w:sz="0" w:space="0" w:color="auto"/>
          </w:divBdr>
          <w:divsChild>
            <w:div w:id="1778479702">
              <w:marLeft w:val="0"/>
              <w:marRight w:val="0"/>
              <w:marTop w:val="0"/>
              <w:marBottom w:val="0"/>
              <w:divBdr>
                <w:top w:val="none" w:sz="0" w:space="0" w:color="auto"/>
                <w:left w:val="none" w:sz="0" w:space="0" w:color="auto"/>
                <w:bottom w:val="none" w:sz="0" w:space="0" w:color="auto"/>
                <w:right w:val="none" w:sz="0" w:space="0" w:color="auto"/>
              </w:divBdr>
            </w:div>
            <w:div w:id="1778479703">
              <w:marLeft w:val="0"/>
              <w:marRight w:val="0"/>
              <w:marTop w:val="0"/>
              <w:marBottom w:val="0"/>
              <w:divBdr>
                <w:top w:val="none" w:sz="0" w:space="0" w:color="auto"/>
                <w:left w:val="none" w:sz="0" w:space="0" w:color="auto"/>
                <w:bottom w:val="none" w:sz="0" w:space="0" w:color="auto"/>
                <w:right w:val="none" w:sz="0" w:space="0" w:color="auto"/>
              </w:divBdr>
              <w:divsChild>
                <w:div w:id="1778479701">
                  <w:marLeft w:val="0"/>
                  <w:marRight w:val="0"/>
                  <w:marTop w:val="0"/>
                  <w:marBottom w:val="0"/>
                  <w:divBdr>
                    <w:top w:val="none" w:sz="0" w:space="0" w:color="auto"/>
                    <w:left w:val="none" w:sz="0" w:space="0" w:color="auto"/>
                    <w:bottom w:val="single" w:sz="12" w:space="9" w:color="DEDEDE"/>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gxjx.e21.cn/Upload/file/201905/1557717353445524.docx" TargetMode="External"/><Relationship Id="rId4" Type="http://schemas.openxmlformats.org/officeDocument/2006/relationships/hyperlink" Target="http://gxjx.e21.cn/Upload/file/201905/1557717333159754.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16</TotalTime>
  <Pages>4</Pages>
  <Words>338</Words>
  <Characters>1931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陈忠</cp:lastModifiedBy>
  <cp:revision>3</cp:revision>
  <dcterms:created xsi:type="dcterms:W3CDTF">2019-05-13T06:30:00Z</dcterms:created>
  <dcterms:modified xsi:type="dcterms:W3CDTF">2019-05-14T08:15:00Z</dcterms:modified>
</cp:coreProperties>
</file>